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2F" w:rsidRDefault="009D572F" w:rsidP="009D572F">
      <w:pPr>
        <w:spacing w:line="360" w:lineRule="auto"/>
        <w:jc w:val="lowKashida"/>
        <w:rPr>
          <w:sz w:val="20"/>
          <w:szCs w:val="20"/>
        </w:rPr>
      </w:pPr>
    </w:p>
    <w:p w:rsidR="009D572F" w:rsidRDefault="009D572F" w:rsidP="009D572F">
      <w:pPr>
        <w:spacing w:line="360" w:lineRule="auto"/>
        <w:jc w:val="lowKashida"/>
        <w:rPr>
          <w:sz w:val="20"/>
          <w:szCs w:val="20"/>
          <w:rtl/>
        </w:rPr>
      </w:pPr>
    </w:p>
    <w:p w:rsidR="009D572F" w:rsidRPr="000A2DE9" w:rsidRDefault="009D572F" w:rsidP="009D572F">
      <w:pPr>
        <w:spacing w:line="360" w:lineRule="auto"/>
        <w:jc w:val="lowKashida"/>
        <w:rPr>
          <w:sz w:val="20"/>
          <w:szCs w:val="20"/>
        </w:rPr>
      </w:pPr>
    </w:p>
    <w:p w:rsidR="009D572F" w:rsidRDefault="009D572F" w:rsidP="009D572F">
      <w:pPr>
        <w:jc w:val="center"/>
        <w:rPr>
          <w:sz w:val="36"/>
          <w:szCs w:val="36"/>
        </w:rPr>
      </w:pPr>
      <w:r w:rsidRPr="00BD4CED">
        <w:rPr>
          <w:rFonts w:hint="cs"/>
          <w:sz w:val="36"/>
          <w:szCs w:val="36"/>
          <w:rtl/>
        </w:rPr>
        <w:t xml:space="preserve">شهر تصفية شركة </w:t>
      </w:r>
    </w:p>
    <w:p w:rsidR="009D572F" w:rsidRPr="00BD4CED" w:rsidRDefault="009D572F" w:rsidP="004C71BD">
      <w:pPr>
        <w:jc w:val="center"/>
        <w:rPr>
          <w:sz w:val="22"/>
          <w:szCs w:val="22"/>
          <w:rtl/>
        </w:rPr>
      </w:pPr>
      <w:r>
        <w:rPr>
          <w:rFonts w:hint="cs"/>
          <w:sz w:val="36"/>
          <w:szCs w:val="36"/>
          <w:rtl/>
        </w:rPr>
        <w:t xml:space="preserve">(شركة مسؤولية محدودة ذات شخص واحد </w:t>
      </w:r>
      <w:r w:rsidR="004C71BD">
        <w:rPr>
          <w:rFonts w:hint="cs"/>
          <w:sz w:val="36"/>
          <w:szCs w:val="36"/>
          <w:rtl/>
        </w:rPr>
        <w:t>-صفتها</w:t>
      </w:r>
      <w:r>
        <w:rPr>
          <w:rFonts w:hint="cs"/>
          <w:sz w:val="36"/>
          <w:szCs w:val="36"/>
          <w:rtl/>
        </w:rPr>
        <w:t>)</w:t>
      </w:r>
    </w:p>
    <w:p w:rsidR="009D572F" w:rsidRPr="000A2DE9" w:rsidRDefault="009D572F" w:rsidP="009D572F">
      <w:pPr>
        <w:spacing w:line="360" w:lineRule="auto"/>
        <w:jc w:val="lowKashida"/>
        <w:rPr>
          <w:sz w:val="26"/>
          <w:szCs w:val="26"/>
          <w:rtl/>
        </w:rPr>
      </w:pPr>
    </w:p>
    <w:p w:rsidR="009D572F" w:rsidRPr="00944EF7" w:rsidRDefault="009D572F" w:rsidP="009D572F">
      <w:pPr>
        <w:spacing w:line="360" w:lineRule="auto"/>
        <w:jc w:val="lowKashida"/>
        <w:rPr>
          <w:sz w:val="28"/>
          <w:szCs w:val="28"/>
          <w:rtl/>
        </w:rPr>
      </w:pPr>
    </w:p>
    <w:p w:rsidR="009D572F" w:rsidRPr="00944EF7" w:rsidRDefault="009D572F" w:rsidP="009D572F">
      <w:pPr>
        <w:spacing w:line="480" w:lineRule="auto"/>
        <w:jc w:val="lowKashida"/>
        <w:rPr>
          <w:sz w:val="32"/>
          <w:szCs w:val="32"/>
          <w:rtl/>
        </w:rPr>
      </w:pPr>
      <w:r w:rsidRPr="00944EF7">
        <w:rPr>
          <w:sz w:val="28"/>
          <w:szCs w:val="28"/>
          <w:rtl/>
        </w:rPr>
        <w:t xml:space="preserve">    </w:t>
      </w:r>
      <w:r>
        <w:rPr>
          <w:rFonts w:hint="cs"/>
          <w:sz w:val="32"/>
          <w:szCs w:val="32"/>
          <w:rtl/>
        </w:rPr>
        <w:t>أنه بناء</w:t>
      </w:r>
      <w:r w:rsidRPr="00944EF7">
        <w:rPr>
          <w:rFonts w:hint="cs"/>
          <w:sz w:val="32"/>
          <w:szCs w:val="32"/>
          <w:rtl/>
        </w:rPr>
        <w:t>ً على قرار</w:t>
      </w:r>
      <w:r>
        <w:rPr>
          <w:rFonts w:hint="cs"/>
          <w:sz w:val="32"/>
          <w:szCs w:val="32"/>
          <w:rtl/>
        </w:rPr>
        <w:t xml:space="preserve"> مال</w:t>
      </w:r>
      <w:r>
        <w:rPr>
          <w:rFonts w:hint="eastAsia"/>
          <w:sz w:val="32"/>
          <w:szCs w:val="32"/>
          <w:rtl/>
        </w:rPr>
        <w:t>ك</w:t>
      </w:r>
      <w:r>
        <w:rPr>
          <w:rFonts w:hint="cs"/>
          <w:sz w:val="32"/>
          <w:szCs w:val="32"/>
          <w:rtl/>
        </w:rPr>
        <w:t xml:space="preserve"> شركة</w:t>
      </w:r>
      <w:r w:rsidRPr="00944EF7">
        <w:rPr>
          <w:rFonts w:hint="cs"/>
          <w:sz w:val="32"/>
          <w:szCs w:val="32"/>
          <w:rtl/>
        </w:rPr>
        <w:t xml:space="preserve"> </w:t>
      </w:r>
      <w:r>
        <w:rPr>
          <w:rFonts w:hint="cs"/>
          <w:sz w:val="32"/>
          <w:szCs w:val="32"/>
          <w:rtl/>
        </w:rPr>
        <w:t xml:space="preserve">(...) </w:t>
      </w:r>
      <w:r w:rsidRPr="00944EF7">
        <w:rPr>
          <w:rFonts w:hint="cs"/>
          <w:sz w:val="32"/>
          <w:szCs w:val="32"/>
          <w:rtl/>
        </w:rPr>
        <w:t>(</w:t>
      </w:r>
      <w:r>
        <w:rPr>
          <w:rFonts w:hint="cs"/>
          <w:sz w:val="32"/>
          <w:szCs w:val="32"/>
          <w:rtl/>
        </w:rPr>
        <w:t>مسؤولية محدودة ذات شخص واحد</w:t>
      </w:r>
      <w:r w:rsidRPr="00944EF7">
        <w:rPr>
          <w:rFonts w:hint="cs"/>
          <w:sz w:val="32"/>
          <w:szCs w:val="32"/>
          <w:rtl/>
        </w:rPr>
        <w:t xml:space="preserve">) والمقيدة بالسجل التجاري </w:t>
      </w:r>
      <w:r>
        <w:rPr>
          <w:rFonts w:hint="cs"/>
          <w:sz w:val="32"/>
          <w:szCs w:val="32"/>
          <w:rtl/>
        </w:rPr>
        <w:t xml:space="preserve">(...) </w:t>
      </w:r>
      <w:r w:rsidRPr="00944EF7">
        <w:rPr>
          <w:rFonts w:hint="cs"/>
          <w:sz w:val="32"/>
          <w:szCs w:val="32"/>
          <w:rtl/>
        </w:rPr>
        <w:t xml:space="preserve">وتاريخ </w:t>
      </w:r>
      <w:r>
        <w:rPr>
          <w:rFonts w:hint="cs"/>
          <w:sz w:val="32"/>
          <w:szCs w:val="32"/>
          <w:rtl/>
        </w:rPr>
        <w:t>(...)</w:t>
      </w:r>
      <w:r w:rsidRPr="00944EF7">
        <w:rPr>
          <w:rFonts w:hint="cs"/>
          <w:sz w:val="32"/>
          <w:szCs w:val="32"/>
          <w:rtl/>
        </w:rPr>
        <w:t xml:space="preserve"> بمدينة </w:t>
      </w:r>
      <w:r>
        <w:rPr>
          <w:rFonts w:hint="cs"/>
          <w:sz w:val="32"/>
          <w:szCs w:val="32"/>
          <w:rtl/>
        </w:rPr>
        <w:t>(...)</w:t>
      </w:r>
      <w:r w:rsidRPr="00944EF7">
        <w:rPr>
          <w:rFonts w:hint="cs"/>
          <w:sz w:val="32"/>
          <w:szCs w:val="32"/>
          <w:rtl/>
        </w:rPr>
        <w:t xml:space="preserve">، الصادر بتاريخ </w:t>
      </w:r>
      <w:r>
        <w:rPr>
          <w:rFonts w:hint="cs"/>
          <w:sz w:val="32"/>
          <w:szCs w:val="32"/>
          <w:rtl/>
        </w:rPr>
        <w:t xml:space="preserve">(...) </w:t>
      </w:r>
      <w:r w:rsidRPr="00944EF7">
        <w:rPr>
          <w:rFonts w:hint="cs"/>
          <w:sz w:val="32"/>
          <w:szCs w:val="32"/>
          <w:rtl/>
        </w:rPr>
        <w:t xml:space="preserve">الموافق </w:t>
      </w:r>
      <w:r>
        <w:rPr>
          <w:rFonts w:hint="cs"/>
          <w:sz w:val="32"/>
          <w:szCs w:val="32"/>
          <w:rtl/>
        </w:rPr>
        <w:t>(...)</w:t>
      </w:r>
      <w:r w:rsidRPr="00944EF7">
        <w:rPr>
          <w:rFonts w:hint="cs"/>
          <w:sz w:val="32"/>
          <w:szCs w:val="32"/>
          <w:rtl/>
        </w:rPr>
        <w:t xml:space="preserve"> والقاضي بحل وتصفية الشركة المذكورة وتعييني مصفياً لها ومنحي كافة الصلاحيات والسلطات لإنجاز أعمال التصفية.</w:t>
      </w:r>
    </w:p>
    <w:p w:rsidR="009D572F" w:rsidRPr="00944EF7" w:rsidRDefault="009D572F" w:rsidP="009D572F">
      <w:pPr>
        <w:spacing w:line="480" w:lineRule="auto"/>
        <w:jc w:val="lowKashida"/>
        <w:rPr>
          <w:sz w:val="32"/>
          <w:szCs w:val="32"/>
          <w:rtl/>
        </w:rPr>
      </w:pPr>
      <w:r w:rsidRPr="00944EF7">
        <w:rPr>
          <w:rFonts w:hint="cs"/>
          <w:sz w:val="32"/>
          <w:szCs w:val="32"/>
          <w:rtl/>
        </w:rPr>
        <w:t xml:space="preserve">   وعليه أشهر قرار تعييني وأدعو كل من له حقوق على الشركة أو عليه </w:t>
      </w:r>
      <w:proofErr w:type="spellStart"/>
      <w:r w:rsidRPr="00944EF7">
        <w:rPr>
          <w:rFonts w:hint="cs"/>
          <w:sz w:val="32"/>
          <w:szCs w:val="32"/>
          <w:rtl/>
        </w:rPr>
        <w:t>إلتزامات</w:t>
      </w:r>
      <w:proofErr w:type="spellEnd"/>
      <w:r w:rsidRPr="00944EF7">
        <w:rPr>
          <w:rFonts w:hint="cs"/>
          <w:sz w:val="32"/>
          <w:szCs w:val="32"/>
          <w:rtl/>
        </w:rPr>
        <w:t xml:space="preserve"> لها أن يت</w:t>
      </w:r>
      <w:r>
        <w:rPr>
          <w:rFonts w:hint="cs"/>
          <w:sz w:val="32"/>
          <w:szCs w:val="32"/>
          <w:rtl/>
        </w:rPr>
        <w:t>قدم لنا بذلك على العنوان التالي: (...)</w:t>
      </w:r>
    </w:p>
    <w:p w:rsidR="00EC0EB5" w:rsidRPr="00EC0EB5" w:rsidRDefault="009D572F" w:rsidP="00EC0EB5">
      <w:pPr>
        <w:spacing w:line="480" w:lineRule="auto"/>
        <w:jc w:val="lowKashida"/>
        <w:rPr>
          <w:sz w:val="28"/>
          <w:szCs w:val="28"/>
        </w:rPr>
      </w:pPr>
      <w:r w:rsidRPr="00944EF7">
        <w:rPr>
          <w:rFonts w:hint="cs"/>
          <w:sz w:val="32"/>
          <w:szCs w:val="32"/>
          <w:rtl/>
        </w:rPr>
        <w:t>وذلك خلال شهر من تاريخه</w:t>
      </w:r>
      <w:r>
        <w:rPr>
          <w:rFonts w:hint="cs"/>
          <w:sz w:val="28"/>
          <w:szCs w:val="28"/>
          <w:rtl/>
        </w:rPr>
        <w:t>.</w:t>
      </w:r>
      <w:bookmarkStart w:id="0" w:name="_GoBack"/>
      <w:bookmarkEnd w:id="0"/>
    </w:p>
    <w:proofErr w:type="gramStart"/>
    <w:p w:rsidR="00EC0EB5" w:rsidRPr="00BD4CED" w:rsidRDefault="00EC0EB5" w:rsidP="00EC0EB5">
      <w:pPr>
        <w:spacing w:line="480" w:lineRule="auto"/>
        <w:jc w:val="lowKashida"/>
        <w:rPr>
          <w:sz w:val="32"/>
          <w:szCs w:val="32"/>
          <w:rtl/>
        </w:rPr>
      </w:pPr>
      <w:dir w:val="rtl">
        <w:r w:rsidRPr="00EC0EB5">
          <w:rPr>
            <w:rFonts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Pr="00EC0EB5">
          <w:rPr>
            <w:rFonts w:hint="cs"/>
            <w:sz w:val="32"/>
            <w:szCs w:val="32"/>
            <w:rtl/>
          </w:rPr>
          <w:t xml:space="preserve"> كما ان مالك رأس المال، </w:t>
        </w:r>
        <w:proofErr w:type="gramStart"/>
        <w:r w:rsidRPr="00EC0EB5">
          <w:rPr>
            <w:rFonts w:hint="cs"/>
            <w:sz w:val="32"/>
            <w:szCs w:val="32"/>
            <w:rtl/>
          </w:rPr>
          <w:t>الشركاء ،</w:t>
        </w:r>
        <w:proofErr w:type="gramEnd"/>
        <w:r w:rsidRPr="00EC0EB5">
          <w:rPr>
            <w:rFonts w:hint="cs"/>
            <w:sz w:val="32"/>
            <w:szCs w:val="32"/>
            <w:rtl/>
          </w:rPr>
          <w:t xml:space="preserve"> المساهمون، الأعضاء ،على علم بحق الوزارة في اتخاذ الإجراءات </w:t>
        </w:r>
        <w:r w:rsidRPr="00EC0EB5">
          <w:rPr>
            <w:rFonts w:hint="cs"/>
            <w:sz w:val="32"/>
            <w:szCs w:val="32"/>
            <w:rtl/>
          </w:rPr>
          <w:lastRenderedPageBreak/>
          <w:t>النظامية اللازمة في حال وجود أي مخالفة أو تعارض في الأحكام الواردة في هذا العقد / أو القرار/ أو النظام الاساس</w:t>
        </w:r>
      </w:dir>
    </w:p>
    <w:p w:rsidR="009D572F" w:rsidRPr="00EC0EB5" w:rsidRDefault="009D572F" w:rsidP="009D572F">
      <w:pPr>
        <w:spacing w:line="360" w:lineRule="auto"/>
        <w:jc w:val="lowKashida"/>
        <w:rPr>
          <w:sz w:val="32"/>
          <w:szCs w:val="32"/>
          <w:rtl/>
        </w:rPr>
      </w:pPr>
    </w:p>
    <w:p w:rsidR="009D572F" w:rsidRDefault="009D572F" w:rsidP="009D572F">
      <w:pPr>
        <w:spacing w:line="360" w:lineRule="auto"/>
        <w:rPr>
          <w:sz w:val="28"/>
          <w:szCs w:val="28"/>
          <w:rtl/>
        </w:rPr>
      </w:pPr>
      <w:r>
        <w:rPr>
          <w:rFonts w:hint="cs"/>
          <w:sz w:val="28"/>
          <w:szCs w:val="28"/>
          <w:rtl/>
        </w:rPr>
        <w:t>مصفي الشركة</w:t>
      </w:r>
    </w:p>
    <w:p w:rsidR="009D572F" w:rsidRPr="000A2DE9" w:rsidRDefault="009D572F" w:rsidP="009D572F">
      <w:pPr>
        <w:spacing w:line="360" w:lineRule="auto"/>
        <w:ind w:left="3600"/>
        <w:jc w:val="center"/>
        <w:rPr>
          <w:sz w:val="26"/>
          <w:szCs w:val="26"/>
          <w:rtl/>
        </w:rPr>
      </w:pPr>
    </w:p>
    <w:p w:rsidR="009D572F" w:rsidRDefault="009D572F" w:rsidP="009D572F"/>
    <w:p w:rsidR="009958B3" w:rsidRDefault="009958B3"/>
    <w:sectPr w:rsidR="009958B3" w:rsidSect="00693D1A">
      <w:pgSz w:w="11906" w:h="16838"/>
      <w:pgMar w:top="1440" w:right="1286" w:bottom="1440" w:left="135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2F"/>
    <w:rsid w:val="004C71BD"/>
    <w:rsid w:val="009958B3"/>
    <w:rsid w:val="009D572F"/>
    <w:rsid w:val="00EC0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4D04"/>
  <w15:chartTrackingRefBased/>
  <w15:docId w15:val="{4003B757-10D3-4417-A02E-E50FEEA6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2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9361D-50FA-467A-B5CE-ABB8B3C202C5}"/>
</file>

<file path=customXml/itemProps2.xml><?xml version="1.0" encoding="utf-8"?>
<ds:datastoreItem xmlns:ds="http://schemas.openxmlformats.org/officeDocument/2006/customXml" ds:itemID="{FB661A6C-7A44-4A66-A333-A5EB37E5D811}"/>
</file>

<file path=customXml/itemProps3.xml><?xml version="1.0" encoding="utf-8"?>
<ds:datastoreItem xmlns:ds="http://schemas.openxmlformats.org/officeDocument/2006/customXml" ds:itemID="{D4AEF3F8-ED8A-45A9-AD57-A6AE253899AC}"/>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شهر تصفية شركة مسؤولية محدودة ذات شخص واحد</dc:title>
  <dc:subject/>
  <dc:creator>Noor M. Almasoud</dc:creator>
  <cp:keywords/>
  <dc:description/>
  <cp:lastModifiedBy>Noor M. Almasoud</cp:lastModifiedBy>
  <cp:revision>2</cp:revision>
  <dcterms:created xsi:type="dcterms:W3CDTF">2023-02-07T09:25:00Z</dcterms:created>
  <dcterms:modified xsi:type="dcterms:W3CDTF">2023-02-07T09:25:00Z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